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Pr="00BA4E31" w:rsidRDefault="000A4C4B" w:rsidP="000A4C4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BA4E31">
        <w:rPr>
          <w:rFonts w:ascii="Arial Narrow" w:hAnsi="Arial Narrow" w:cs="Times New Roman"/>
          <w:b/>
          <w:sz w:val="24"/>
          <w:szCs w:val="24"/>
        </w:rPr>
        <w:t>EXTRATO DE CONTRATO</w:t>
      </w:r>
    </w:p>
    <w:p w:rsidR="000A4C4B" w:rsidRPr="00BA4E31" w:rsidRDefault="000A4C4B" w:rsidP="003E2491">
      <w:p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3E2491" w:rsidRPr="009D149F" w:rsidRDefault="003E2491" w:rsidP="003E2491">
      <w:p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9D149F">
        <w:rPr>
          <w:rFonts w:ascii="Arial Narrow" w:hAnsi="Arial Narrow" w:cs="Times New Roman"/>
          <w:b/>
          <w:sz w:val="24"/>
          <w:szCs w:val="24"/>
        </w:rPr>
        <w:t>CONTRATO Nº 00</w:t>
      </w:r>
      <w:r w:rsidR="00BA4E31" w:rsidRPr="009D149F">
        <w:rPr>
          <w:rFonts w:ascii="Arial Narrow" w:hAnsi="Arial Narrow" w:cs="Times New Roman"/>
          <w:b/>
          <w:sz w:val="24"/>
          <w:szCs w:val="24"/>
        </w:rPr>
        <w:t>3</w:t>
      </w:r>
      <w:r w:rsidRPr="009D149F">
        <w:rPr>
          <w:rFonts w:ascii="Arial Narrow" w:hAnsi="Arial Narrow" w:cs="Times New Roman"/>
          <w:b/>
          <w:sz w:val="24"/>
          <w:szCs w:val="24"/>
        </w:rPr>
        <w:t>/202</w:t>
      </w:r>
      <w:r w:rsidR="003D5DCD" w:rsidRPr="009D149F">
        <w:rPr>
          <w:rFonts w:ascii="Arial Narrow" w:hAnsi="Arial Narrow" w:cs="Times New Roman"/>
          <w:b/>
          <w:sz w:val="24"/>
          <w:szCs w:val="24"/>
        </w:rPr>
        <w:t>3</w:t>
      </w:r>
    </w:p>
    <w:p w:rsidR="003E2491" w:rsidRPr="009D149F" w:rsidRDefault="003E2491" w:rsidP="003E2491">
      <w:p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9D149F">
        <w:rPr>
          <w:rFonts w:ascii="Arial Narrow" w:hAnsi="Arial Narrow" w:cs="Times New Roman"/>
          <w:b/>
          <w:sz w:val="24"/>
          <w:szCs w:val="24"/>
        </w:rPr>
        <w:t>PARTES:</w:t>
      </w:r>
    </w:p>
    <w:p w:rsidR="003E2491" w:rsidRPr="009D149F" w:rsidRDefault="003E2491" w:rsidP="003E2491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9D149F">
        <w:rPr>
          <w:rFonts w:ascii="Arial Narrow" w:hAnsi="Arial Narrow" w:cs="Times New Roman"/>
          <w:b/>
          <w:sz w:val="24"/>
          <w:szCs w:val="24"/>
        </w:rPr>
        <w:t>CONTRATANTE:</w:t>
      </w:r>
      <w:r w:rsidRPr="009D149F">
        <w:rPr>
          <w:rFonts w:ascii="Arial Narrow" w:hAnsi="Arial Narrow" w:cs="Times New Roman"/>
          <w:sz w:val="24"/>
          <w:szCs w:val="24"/>
        </w:rPr>
        <w:t xml:space="preserve"> </w:t>
      </w:r>
      <w:r w:rsidR="00BA4E31" w:rsidRPr="009D149F">
        <w:rPr>
          <w:rFonts w:ascii="Arial Narrow" w:hAnsi="Arial Narrow" w:cs="Times New Roman"/>
          <w:b/>
          <w:bCs/>
          <w:sz w:val="24"/>
          <w:szCs w:val="24"/>
        </w:rPr>
        <w:t>INSTITUTO DE PREVIDÊNCIA MUNICIPAL DE GONÇALVES - PREVGON</w:t>
      </w:r>
      <w:r w:rsidRPr="009D149F">
        <w:rPr>
          <w:rFonts w:ascii="Arial Narrow" w:hAnsi="Arial Narrow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9D149F">
        <w:rPr>
          <w:rFonts w:ascii="Arial Narrow" w:eastAsia="Calibri" w:hAnsi="Arial Narrow" w:cs="Times New Roman"/>
          <w:sz w:val="24"/>
          <w:szCs w:val="24"/>
        </w:rPr>
        <w:t>Camila Christine Simões Camargo.</w:t>
      </w:r>
    </w:p>
    <w:p w:rsidR="00BA4E31" w:rsidRPr="009D149F" w:rsidRDefault="003E2491" w:rsidP="003E2491">
      <w:pPr>
        <w:spacing w:after="0" w:line="36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9D149F">
        <w:rPr>
          <w:rFonts w:ascii="Arial Narrow" w:eastAsia="Calibri" w:hAnsi="Arial Narrow" w:cs="Times New Roman"/>
          <w:b/>
          <w:sz w:val="24"/>
          <w:szCs w:val="24"/>
        </w:rPr>
        <w:t xml:space="preserve">CONTRATADA: </w:t>
      </w:r>
      <w:r w:rsidR="00BA4E31" w:rsidRPr="009D149F">
        <w:rPr>
          <w:rFonts w:ascii="Arial Narrow" w:hAnsi="Arial Narrow" w:cs="Arial Narrow"/>
          <w:b/>
          <w:color w:val="000000"/>
          <w:sz w:val="24"/>
          <w:szCs w:val="24"/>
        </w:rPr>
        <w:t>INSTITUTO DE CERTIFICAÇÃO QUALIDADE BRASIL</w:t>
      </w:r>
      <w:r w:rsidR="00BA4E31" w:rsidRPr="009D149F">
        <w:rPr>
          <w:rFonts w:ascii="Arial Narrow" w:hAnsi="Arial Narrow" w:cs="Arial Narrow"/>
          <w:color w:val="000000"/>
          <w:sz w:val="24"/>
          <w:szCs w:val="24"/>
        </w:rPr>
        <w:t>, sediado na Av. Araguaia n.º 1.544, Ed. Albano Franco, Setor Leste Vila Nova, Goiânia-GO</w:t>
      </w:r>
      <w:r w:rsidR="00BA4E31" w:rsidRPr="009D149F">
        <w:rPr>
          <w:rFonts w:ascii="Arial Narrow" w:hAnsi="Arial Narrow" w:cs="Arial Narrow"/>
          <w:color w:val="000000"/>
          <w:sz w:val="24"/>
          <w:szCs w:val="24"/>
        </w:rPr>
        <w:t xml:space="preserve">, </w:t>
      </w:r>
      <w:r w:rsidR="00BA4E31" w:rsidRPr="009D149F">
        <w:rPr>
          <w:rFonts w:ascii="Arial Narrow" w:hAnsi="Arial Narrow" w:cs="Arial Narrow"/>
          <w:color w:val="000000"/>
          <w:sz w:val="24"/>
          <w:szCs w:val="24"/>
        </w:rPr>
        <w:t>inscrito no CNPJ nº. 01.659.386/0001-00, representado pelo Responsável Legal, Sr. Gilberto Gomes de Andrade</w:t>
      </w:r>
      <w:r w:rsidR="00BA4E31" w:rsidRPr="009D149F">
        <w:rPr>
          <w:rFonts w:ascii="Arial Narrow" w:hAnsi="Arial Narrow" w:cs="Arial Narrow"/>
          <w:color w:val="000000"/>
          <w:sz w:val="24"/>
          <w:szCs w:val="24"/>
        </w:rPr>
        <w:t>.</w:t>
      </w:r>
    </w:p>
    <w:p w:rsidR="00BA4E31" w:rsidRPr="009D149F" w:rsidRDefault="003E2491" w:rsidP="00BA4E31">
      <w:pPr>
        <w:spacing w:after="0" w:line="360" w:lineRule="auto"/>
        <w:ind w:right="-1"/>
        <w:jc w:val="both"/>
        <w:rPr>
          <w:rFonts w:ascii="Arial Narrow" w:hAnsi="Arial Narrow" w:cs="Arial Narrow"/>
          <w:bCs/>
          <w:color w:val="000000"/>
          <w:sz w:val="24"/>
          <w:szCs w:val="24"/>
        </w:rPr>
      </w:pPr>
      <w:r w:rsidRPr="009D149F">
        <w:rPr>
          <w:rFonts w:ascii="Arial Narrow" w:eastAsia="Calibri" w:hAnsi="Arial Narrow" w:cs="Times New Roman"/>
          <w:b/>
          <w:sz w:val="24"/>
          <w:szCs w:val="24"/>
        </w:rPr>
        <w:t>OBJETO:</w:t>
      </w:r>
      <w:r w:rsidRPr="009D149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BA4E31" w:rsidRPr="009D149F">
        <w:rPr>
          <w:rFonts w:ascii="Arial Narrow" w:hAnsi="Arial Narrow" w:cs="Arial Narrow"/>
          <w:color w:val="000000"/>
          <w:sz w:val="24"/>
          <w:szCs w:val="24"/>
          <w:lang w:bidi="he-IL"/>
        </w:rPr>
        <w:t>Constitui objeto do presente contrato a certificação, pelo ICQ BRASIL, do Programa Pró Gestão - RPPS em conformidade com os requisitos aplicáveis para certificação, para o nível I</w:t>
      </w:r>
      <w:r w:rsidR="00BA4E31" w:rsidRPr="009D149F">
        <w:rPr>
          <w:rFonts w:ascii="Arial Narrow" w:hAnsi="Arial Narrow" w:cs="Arial Narrow"/>
          <w:bCs/>
          <w:color w:val="000000"/>
          <w:sz w:val="24"/>
          <w:szCs w:val="24"/>
        </w:rPr>
        <w:t>.</w:t>
      </w:r>
    </w:p>
    <w:p w:rsidR="003E2491" w:rsidRPr="009D149F" w:rsidRDefault="003E2491" w:rsidP="003E2491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D149F">
        <w:rPr>
          <w:rFonts w:ascii="Arial Narrow" w:hAnsi="Arial Narrow" w:cs="Times New Roman"/>
          <w:b/>
          <w:sz w:val="24"/>
          <w:szCs w:val="24"/>
        </w:rPr>
        <w:t>VALOR:</w:t>
      </w:r>
      <w:r w:rsidRPr="009D149F">
        <w:rPr>
          <w:rFonts w:ascii="Arial Narrow" w:hAnsi="Arial Narrow" w:cs="Times New Roman"/>
          <w:sz w:val="24"/>
          <w:szCs w:val="24"/>
        </w:rPr>
        <w:t xml:space="preserve"> Valor global de R$ </w:t>
      </w:r>
      <w:r w:rsidR="00BA4E31" w:rsidRPr="009D149F">
        <w:rPr>
          <w:rFonts w:ascii="Arial Narrow" w:hAnsi="Arial Narrow" w:cs="Times New Roman"/>
          <w:sz w:val="24"/>
          <w:szCs w:val="24"/>
        </w:rPr>
        <w:t xml:space="preserve">9.750,00 </w:t>
      </w:r>
      <w:r w:rsidRPr="009D149F">
        <w:rPr>
          <w:rFonts w:ascii="Arial Narrow" w:hAnsi="Arial Narrow" w:cs="Times New Roman"/>
          <w:sz w:val="24"/>
          <w:szCs w:val="24"/>
        </w:rPr>
        <w:t>(</w:t>
      </w:r>
      <w:r w:rsidR="009D149F" w:rsidRPr="009D149F">
        <w:rPr>
          <w:rFonts w:ascii="Arial Narrow" w:hAnsi="Arial Narrow" w:cs="Arial Narrow"/>
          <w:color w:val="000000"/>
          <w:sz w:val="24"/>
          <w:szCs w:val="24"/>
        </w:rPr>
        <w:t>nove mil, setecentos e cinquenta reais</w:t>
      </w:r>
      <w:r w:rsidR="009D149F">
        <w:rPr>
          <w:rFonts w:ascii="Arial Narrow" w:hAnsi="Arial Narrow" w:cs="Arial Narrow"/>
          <w:color w:val="000000"/>
          <w:sz w:val="24"/>
          <w:szCs w:val="24"/>
        </w:rPr>
        <w:t>)</w:t>
      </w:r>
      <w:bookmarkStart w:id="0" w:name="_GoBack"/>
      <w:bookmarkEnd w:id="0"/>
      <w:r w:rsidRPr="009D149F">
        <w:rPr>
          <w:rFonts w:ascii="Arial Narrow" w:hAnsi="Arial Narrow" w:cs="Times New Roman"/>
          <w:sz w:val="24"/>
          <w:szCs w:val="24"/>
        </w:rPr>
        <w:t>.</w:t>
      </w:r>
    </w:p>
    <w:p w:rsidR="009D149F" w:rsidRPr="009D149F" w:rsidRDefault="003E2491" w:rsidP="009D149F">
      <w:pPr>
        <w:spacing w:after="0" w:line="36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9D149F">
        <w:rPr>
          <w:rFonts w:ascii="Arial Narrow" w:hAnsi="Arial Narrow" w:cs="Times New Roman"/>
          <w:b/>
          <w:sz w:val="24"/>
          <w:szCs w:val="24"/>
        </w:rPr>
        <w:t>VIGÊNCIA:</w:t>
      </w:r>
      <w:r w:rsidRPr="009D149F">
        <w:rPr>
          <w:rFonts w:ascii="Arial Narrow" w:hAnsi="Arial Narrow" w:cs="Times New Roman"/>
          <w:sz w:val="24"/>
          <w:szCs w:val="24"/>
        </w:rPr>
        <w:t xml:space="preserve"> </w:t>
      </w:r>
      <w:r w:rsidR="009D149F" w:rsidRPr="009D149F">
        <w:rPr>
          <w:rFonts w:ascii="Arial Narrow" w:hAnsi="Arial Narrow" w:cs="Arial Narrow"/>
          <w:color w:val="000000"/>
          <w:sz w:val="24"/>
          <w:szCs w:val="24"/>
        </w:rPr>
        <w:t>O presente contrato entrará em vigor a partir da data de sua assinatura e terá duração até o final do período de validade da Certificação.</w:t>
      </w:r>
    </w:p>
    <w:p w:rsidR="009D149F" w:rsidRPr="009D149F" w:rsidRDefault="009D149F" w:rsidP="009D149F">
      <w:pPr>
        <w:spacing w:after="0" w:line="360" w:lineRule="auto"/>
        <w:jc w:val="both"/>
        <w:rPr>
          <w:rFonts w:ascii="Arial Narrow" w:hAnsi="Arial Narrow" w:cs="Times New Roman"/>
          <w:iCs/>
          <w:sz w:val="24"/>
          <w:szCs w:val="24"/>
        </w:rPr>
      </w:pPr>
      <w:r w:rsidRPr="009D149F">
        <w:rPr>
          <w:rFonts w:ascii="Arial Narrow" w:hAnsi="Arial Narrow" w:cs="Times New Roman"/>
          <w:b/>
          <w:sz w:val="24"/>
          <w:szCs w:val="24"/>
        </w:rPr>
        <w:t>DOTAÇÃO ORÇAMENTÁRIA</w:t>
      </w:r>
      <w:r w:rsidRPr="009D149F">
        <w:rPr>
          <w:rFonts w:ascii="Arial Narrow" w:hAnsi="Arial Narrow" w:cs="Times New Roman"/>
          <w:sz w:val="24"/>
          <w:szCs w:val="24"/>
        </w:rPr>
        <w:t>: 03.01.00.04.122.0029.6001.3.3.90.39.00 - Outros Serviços Terceiros Pessoa Jurídica</w:t>
      </w:r>
      <w:r w:rsidRPr="009D149F">
        <w:rPr>
          <w:rFonts w:ascii="Arial Narrow" w:hAnsi="Arial Narrow" w:cs="Times New Roman"/>
          <w:iCs/>
          <w:sz w:val="24"/>
          <w:szCs w:val="24"/>
        </w:rPr>
        <w:t>.</w:t>
      </w:r>
    </w:p>
    <w:p w:rsidR="003E2491" w:rsidRPr="009D149F" w:rsidRDefault="003E2491" w:rsidP="003E2491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D149F">
        <w:rPr>
          <w:rFonts w:ascii="Arial Narrow" w:hAnsi="Arial Narrow" w:cs="Times New Roman"/>
          <w:b/>
          <w:sz w:val="24"/>
          <w:szCs w:val="24"/>
        </w:rPr>
        <w:t>LOCAL E DATA DA ASSINATURA:</w:t>
      </w:r>
      <w:r w:rsidRPr="009D149F">
        <w:rPr>
          <w:rFonts w:ascii="Arial Narrow" w:hAnsi="Arial Narrow" w:cs="Times New Roman"/>
          <w:sz w:val="24"/>
          <w:szCs w:val="24"/>
        </w:rPr>
        <w:t xml:space="preserve"> Gonçalves/MG, 0</w:t>
      </w:r>
      <w:r w:rsidR="009D149F" w:rsidRPr="009D149F">
        <w:rPr>
          <w:rFonts w:ascii="Arial Narrow" w:hAnsi="Arial Narrow" w:cs="Times New Roman"/>
          <w:sz w:val="24"/>
          <w:szCs w:val="24"/>
        </w:rPr>
        <w:t>7</w:t>
      </w:r>
      <w:r w:rsidRPr="009D149F">
        <w:rPr>
          <w:rFonts w:ascii="Arial Narrow" w:hAnsi="Arial Narrow" w:cs="Times New Roman"/>
          <w:sz w:val="24"/>
          <w:szCs w:val="24"/>
        </w:rPr>
        <w:t xml:space="preserve"> de </w:t>
      </w:r>
      <w:r w:rsidR="00130747" w:rsidRPr="009D149F">
        <w:rPr>
          <w:rFonts w:ascii="Arial Narrow" w:hAnsi="Arial Narrow" w:cs="Times New Roman"/>
          <w:sz w:val="24"/>
          <w:szCs w:val="24"/>
        </w:rPr>
        <w:t>Fevereiro de 202</w:t>
      </w:r>
      <w:r w:rsidR="001E7A3C" w:rsidRPr="009D149F">
        <w:rPr>
          <w:rFonts w:ascii="Arial Narrow" w:hAnsi="Arial Narrow" w:cs="Times New Roman"/>
          <w:sz w:val="24"/>
          <w:szCs w:val="24"/>
        </w:rPr>
        <w:t>3</w:t>
      </w:r>
      <w:r w:rsidRPr="009D149F">
        <w:rPr>
          <w:rFonts w:ascii="Arial Narrow" w:hAnsi="Arial Narrow" w:cs="Times New Roman"/>
          <w:sz w:val="24"/>
          <w:szCs w:val="24"/>
        </w:rPr>
        <w:t>.</w:t>
      </w:r>
    </w:p>
    <w:sectPr w:rsidR="003E2491" w:rsidRPr="009D149F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B0" w:rsidRDefault="00365FB0" w:rsidP="00F33E4E">
      <w:pPr>
        <w:spacing w:after="0" w:line="240" w:lineRule="auto"/>
      </w:pPr>
      <w:r>
        <w:separator/>
      </w:r>
    </w:p>
  </w:endnote>
  <w:endnote w:type="continuationSeparator" w:id="0">
    <w:p w:rsidR="00365FB0" w:rsidRDefault="00365FB0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B0" w:rsidRDefault="00365FB0" w:rsidP="00F33E4E">
      <w:pPr>
        <w:spacing w:after="0" w:line="240" w:lineRule="auto"/>
      </w:pPr>
      <w:r>
        <w:separator/>
      </w:r>
    </w:p>
  </w:footnote>
  <w:footnote w:type="continuationSeparator" w:id="0">
    <w:p w:rsidR="00365FB0" w:rsidRDefault="00365FB0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9FBE58" wp14:editId="27560672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1FA0A" wp14:editId="40221512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194B" wp14:editId="6ACA5691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6F67F07C" wp14:editId="0181AFF9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1E7A3C"/>
    <w:rsid w:val="00212258"/>
    <w:rsid w:val="00221B91"/>
    <w:rsid w:val="00282D1E"/>
    <w:rsid w:val="002B4A56"/>
    <w:rsid w:val="002E2B3A"/>
    <w:rsid w:val="00362BC5"/>
    <w:rsid w:val="00365FB0"/>
    <w:rsid w:val="00374A49"/>
    <w:rsid w:val="00394DF9"/>
    <w:rsid w:val="003A6407"/>
    <w:rsid w:val="003D5DCD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6256DF"/>
    <w:rsid w:val="00701AC2"/>
    <w:rsid w:val="0070339A"/>
    <w:rsid w:val="00721FA7"/>
    <w:rsid w:val="00746C3E"/>
    <w:rsid w:val="00807185"/>
    <w:rsid w:val="00814FD7"/>
    <w:rsid w:val="00832737"/>
    <w:rsid w:val="00837860"/>
    <w:rsid w:val="008428CF"/>
    <w:rsid w:val="008552D0"/>
    <w:rsid w:val="008F4067"/>
    <w:rsid w:val="0091452B"/>
    <w:rsid w:val="0095033E"/>
    <w:rsid w:val="00965A8C"/>
    <w:rsid w:val="009968C7"/>
    <w:rsid w:val="009B5142"/>
    <w:rsid w:val="009C7748"/>
    <w:rsid w:val="009D149F"/>
    <w:rsid w:val="009D7EE1"/>
    <w:rsid w:val="00A4557D"/>
    <w:rsid w:val="00A466F0"/>
    <w:rsid w:val="00A66944"/>
    <w:rsid w:val="00B50429"/>
    <w:rsid w:val="00B64AE2"/>
    <w:rsid w:val="00BA4E31"/>
    <w:rsid w:val="00C05D9B"/>
    <w:rsid w:val="00C329E3"/>
    <w:rsid w:val="00C518AF"/>
    <w:rsid w:val="00C95DB8"/>
    <w:rsid w:val="00CC602A"/>
    <w:rsid w:val="00CC670F"/>
    <w:rsid w:val="00CD34F6"/>
    <w:rsid w:val="00CD5561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A2B6F"/>
    <w:rsid w:val="00EE3371"/>
    <w:rsid w:val="00F01E46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795B-8B6A-44CB-B6A0-6BF9559C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2021-05-06T16:23:00Z</cp:lastPrinted>
  <dcterms:created xsi:type="dcterms:W3CDTF">2023-02-07T12:53:00Z</dcterms:created>
  <dcterms:modified xsi:type="dcterms:W3CDTF">2023-02-07T12:53:00Z</dcterms:modified>
</cp:coreProperties>
</file>